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F35D2">
      <w:pPr>
        <w:rPr>
          <w:rFonts w:hint="eastAsia" w:ascii="宋体" w:hAnsi="宋体" w:eastAsia="宋体"/>
          <w:b/>
          <w:bCs/>
          <w:sz w:val="30"/>
          <w:szCs w:val="30"/>
        </w:rPr>
      </w:pPr>
    </w:p>
    <w:p w14:paraId="08C11C3C">
      <w:pPr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ascii="宋体" w:hAnsi="宋体" w:eastAsia="宋体"/>
          <w:b/>
          <w:bCs/>
          <w:sz w:val="36"/>
          <w:szCs w:val="36"/>
        </w:rPr>
        <w:t>2</w:t>
      </w:r>
      <w:r>
        <w:rPr>
          <w:rFonts w:hint="eastAsia" w:ascii="宋体" w:hAnsi="宋体" w:eastAsia="宋体"/>
          <w:b/>
          <w:bCs/>
          <w:sz w:val="36"/>
          <w:szCs w:val="36"/>
        </w:rPr>
        <w:t>路HDMI高清USB采集卡</w:t>
      </w:r>
    </w:p>
    <w:p w14:paraId="79CAFA54">
      <w:pPr>
        <w:jc w:val="center"/>
        <w:rPr>
          <w:rFonts w:hint="eastAsia"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产品规格书</w:t>
      </w:r>
    </w:p>
    <w:p w14:paraId="4C54F8F3">
      <w:pPr>
        <w:jc w:val="center"/>
        <w:rPr>
          <w:rFonts w:hint="eastAsia" w:ascii="宋体" w:hAnsi="宋体" w:eastAsia="宋体"/>
          <w:b/>
          <w:bCs/>
          <w:sz w:val="44"/>
          <w:szCs w:val="44"/>
        </w:rPr>
      </w:pPr>
    </w:p>
    <w:p w14:paraId="564CB92F">
      <w:pPr>
        <w:jc w:val="center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型号：TC-UB630</w:t>
      </w:r>
      <w:r>
        <w:rPr>
          <w:rFonts w:ascii="宋体" w:hAnsi="宋体" w:eastAsia="宋体"/>
          <w:b/>
          <w:bCs/>
          <w:sz w:val="28"/>
          <w:szCs w:val="28"/>
        </w:rPr>
        <w:t xml:space="preserve">N2 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Pro</w:t>
      </w:r>
    </w:p>
    <w:p w14:paraId="115CBAC9">
      <w:pPr>
        <w:jc w:val="center"/>
        <w:rPr>
          <w:rFonts w:hint="eastAsia" w:ascii="宋体" w:hAnsi="宋体" w:eastAsia="宋体"/>
          <w:b/>
          <w:bCs/>
          <w:sz w:val="28"/>
          <w:szCs w:val="28"/>
        </w:rPr>
      </w:pPr>
    </w:p>
    <w:p w14:paraId="36863158">
      <w:pPr>
        <w:jc w:val="both"/>
        <w:rPr>
          <w:rFonts w:hint="eastAsia" w:ascii="宋体" w:hAnsi="宋体" w:eastAsia="宋体"/>
          <w:b/>
          <w:bCs/>
          <w:sz w:val="28"/>
          <w:szCs w:val="28"/>
        </w:rPr>
      </w:pPr>
    </w:p>
    <w:p w14:paraId="33073542">
      <w:pPr>
        <w:jc w:val="center"/>
        <w:rPr>
          <w:rFonts w:hint="eastAsia" w:ascii="宋体" w:hAnsi="宋体" w:eastAsia="宋体"/>
          <w:b/>
          <w:bCs/>
          <w:sz w:val="28"/>
          <w:szCs w:val="28"/>
        </w:rPr>
      </w:pPr>
    </w:p>
    <w:p w14:paraId="36B8232A">
      <w:pPr>
        <w:jc w:val="center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drawing>
          <wp:inline distT="0" distB="0" distL="114300" distR="114300">
            <wp:extent cx="4704080" cy="3089275"/>
            <wp:effectExtent l="0" t="0" r="1270" b="15875"/>
            <wp:docPr id="2" name="图片 2" descr="a9a81b2e4a729c182f4625a201ebdc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9a81b2e4a729c182f4625a201ebdc3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04080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CD43EE6">
      <w:pPr>
        <w:jc w:val="center"/>
        <w:rPr>
          <w:rFonts w:hint="eastAsia" w:ascii="宋体" w:hAnsi="宋体" w:eastAsia="宋体"/>
          <w:b/>
          <w:bCs/>
          <w:sz w:val="28"/>
          <w:szCs w:val="28"/>
        </w:rPr>
      </w:pPr>
    </w:p>
    <w:p w14:paraId="21C1372F">
      <w:pPr>
        <w:jc w:val="center"/>
        <w:rPr>
          <w:rFonts w:hint="eastAsia" w:ascii="宋体" w:hAnsi="宋体" w:eastAsia="宋体"/>
          <w:b/>
          <w:bCs/>
          <w:sz w:val="28"/>
          <w:szCs w:val="28"/>
        </w:rPr>
      </w:pPr>
    </w:p>
    <w:p w14:paraId="42112A44">
      <w:pPr>
        <w:jc w:val="center"/>
        <w:rPr>
          <w:rFonts w:hint="eastAsia" w:ascii="宋体" w:hAnsi="宋体" w:eastAsia="宋体"/>
          <w:b/>
          <w:bCs/>
          <w:sz w:val="28"/>
          <w:szCs w:val="28"/>
        </w:rPr>
      </w:pPr>
    </w:p>
    <w:p w14:paraId="5196FD11">
      <w:pPr>
        <w:jc w:val="center"/>
        <w:rPr>
          <w:rFonts w:hint="eastAsia" w:ascii="宋体" w:hAnsi="宋体" w:eastAsia="宋体"/>
          <w:b/>
          <w:bCs/>
          <w:sz w:val="28"/>
          <w:szCs w:val="28"/>
        </w:rPr>
      </w:pPr>
    </w:p>
    <w:p w14:paraId="030ED1AF">
      <w:pPr>
        <w:jc w:val="both"/>
        <w:rPr>
          <w:rFonts w:hint="eastAsia" w:ascii="宋体" w:hAnsi="宋体" w:eastAsia="宋体"/>
          <w:b/>
          <w:bCs/>
          <w:sz w:val="28"/>
          <w:szCs w:val="28"/>
        </w:rPr>
      </w:pPr>
    </w:p>
    <w:p w14:paraId="79D3C5F8">
      <w:pPr>
        <w:jc w:val="center"/>
        <w:rPr>
          <w:rFonts w:hint="eastAsia" w:ascii="宋体" w:hAnsi="宋体" w:eastAsia="宋体"/>
          <w:b/>
          <w:bCs/>
          <w:sz w:val="28"/>
          <w:szCs w:val="28"/>
        </w:rPr>
      </w:pPr>
    </w:p>
    <w:p w14:paraId="6A8D112C">
      <w:pPr>
        <w:jc w:val="center"/>
        <w:rPr>
          <w:rFonts w:hint="eastAsia" w:ascii="宋体" w:hAnsi="宋体" w:eastAsia="宋体"/>
          <w:b/>
          <w:bCs/>
          <w:sz w:val="28"/>
          <w:szCs w:val="28"/>
        </w:rPr>
      </w:pPr>
    </w:p>
    <w:p w14:paraId="40A82533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</w:p>
    <w:p w14:paraId="75D76E7A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</w:p>
    <w:p w14:paraId="3FDD1223">
      <w:pPr>
        <w:shd w:val="clear" w:color="auto" w:fill="FFFFFF"/>
        <w:rPr>
          <w:rFonts w:hint="eastAsia" w:ascii="Microsoft YaHei UI" w:hAnsi="Microsoft YaHei UI" w:eastAsia="Microsoft YaHei UI"/>
          <w:color w:val="000000"/>
          <w:sz w:val="21"/>
          <w:szCs w:val="21"/>
        </w:rPr>
      </w:pPr>
      <w:r>
        <w:rPr>
          <w:rFonts w:hint="eastAsia"/>
          <w:b/>
          <w:bCs/>
          <w:color w:val="000000"/>
          <w:sz w:val="21"/>
          <w:szCs w:val="21"/>
        </w:rPr>
        <w:t>公司名称：</w:t>
      </w:r>
      <w:r>
        <w:rPr>
          <w:rFonts w:hint="eastAsia"/>
          <w:color w:val="000000"/>
          <w:sz w:val="21"/>
          <w:szCs w:val="21"/>
          <w:shd w:val="clear" w:color="auto" w:fill="FAFAFA"/>
        </w:rPr>
        <w:t>天创恒达数字视频技术开发（北京）有限公司</w:t>
      </w:r>
    </w:p>
    <w:p w14:paraId="1F0DB0DE">
      <w:pPr>
        <w:shd w:val="clear" w:color="auto" w:fill="FFFFFF"/>
        <w:rPr>
          <w:rFonts w:hint="eastAsia" w:ascii="Microsoft YaHei UI" w:hAnsi="Microsoft YaHei UI" w:eastAsia="Microsoft YaHei UI"/>
          <w:color w:val="000000"/>
          <w:sz w:val="21"/>
          <w:szCs w:val="21"/>
        </w:rPr>
      </w:pPr>
      <w:r>
        <w:rPr>
          <w:rFonts w:hint="eastAsia"/>
          <w:b/>
          <w:bCs/>
          <w:color w:val="000000"/>
          <w:sz w:val="21"/>
          <w:szCs w:val="21"/>
        </w:rPr>
        <w:t>公司地址：</w:t>
      </w:r>
      <w:r>
        <w:rPr>
          <w:rFonts w:hint="eastAsia"/>
          <w:color w:val="000000"/>
          <w:sz w:val="21"/>
          <w:szCs w:val="21"/>
        </w:rPr>
        <w:t>北京市海淀区连桥二街9号院1号楼4层</w:t>
      </w:r>
    </w:p>
    <w:p w14:paraId="6B46FA8E">
      <w:pPr>
        <w:shd w:val="clear" w:color="auto" w:fill="FFFFFF"/>
        <w:rPr>
          <w:rFonts w:hint="eastAsia" w:ascii="Microsoft YaHei UI" w:hAnsi="Microsoft YaHei UI" w:eastAsia="Microsoft YaHei UI"/>
          <w:color w:val="000000"/>
          <w:sz w:val="21"/>
          <w:szCs w:val="21"/>
        </w:rPr>
      </w:pPr>
      <w:r>
        <w:rPr>
          <w:rFonts w:hint="eastAsia"/>
          <w:b/>
          <w:bCs/>
          <w:color w:val="000000"/>
          <w:sz w:val="21"/>
          <w:szCs w:val="21"/>
        </w:rPr>
        <w:t>公司网址：</w:t>
      </w:r>
      <w:r>
        <w:fldChar w:fldCharType="begin"/>
      </w:r>
      <w:r>
        <w:instrText xml:space="preserve"> HYPERLINK "http://www.tchdvideo.com" </w:instrText>
      </w:r>
      <w:r>
        <w:fldChar w:fldCharType="separate"/>
      </w:r>
      <w:r>
        <w:rPr>
          <w:rStyle w:val="10"/>
          <w:rFonts w:hint="eastAsia"/>
          <w:b/>
          <w:bCs/>
          <w:sz w:val="21"/>
          <w:szCs w:val="21"/>
          <w:shd w:val="clear" w:color="auto" w:fill="FFFFFF"/>
        </w:rPr>
        <w:t>h</w:t>
      </w:r>
      <w:r>
        <w:rPr>
          <w:rStyle w:val="10"/>
          <w:rFonts w:hint="eastAsia"/>
          <w:b/>
          <w:bCs/>
          <w:sz w:val="21"/>
          <w:szCs w:val="21"/>
          <w:shd w:val="clear" w:color="auto" w:fill="FFFFFF"/>
        </w:rPr>
        <w:fldChar w:fldCharType="end"/>
      </w:r>
      <w:r>
        <w:fldChar w:fldCharType="begin"/>
      </w:r>
      <w:r>
        <w:instrText xml:space="preserve"> HYPERLINK "http://www.tchdvideo.com" </w:instrText>
      </w:r>
      <w:r>
        <w:fldChar w:fldCharType="separate"/>
      </w:r>
      <w:r>
        <w:rPr>
          <w:rStyle w:val="10"/>
          <w:rFonts w:hint="eastAsia"/>
          <w:sz w:val="21"/>
          <w:szCs w:val="21"/>
          <w:shd w:val="clear" w:color="auto" w:fill="FFFFFF"/>
        </w:rPr>
        <w:t>ttp://www.tchd</w:t>
      </w:r>
      <w:r>
        <w:rPr>
          <w:rStyle w:val="10"/>
          <w:rFonts w:hint="eastAsia"/>
          <w:sz w:val="21"/>
          <w:szCs w:val="21"/>
          <w:shd w:val="clear" w:color="auto" w:fill="FFFFFF"/>
          <w:lang w:val="en-US" w:eastAsia="zh-CN"/>
        </w:rPr>
        <w:t>sh</w:t>
      </w:r>
      <w:r>
        <w:rPr>
          <w:rStyle w:val="10"/>
          <w:rFonts w:hint="eastAsia"/>
          <w:sz w:val="21"/>
          <w:szCs w:val="21"/>
          <w:shd w:val="clear" w:color="auto" w:fill="FFFFFF"/>
        </w:rPr>
        <w:t>.com</w:t>
      </w:r>
      <w:r>
        <w:rPr>
          <w:rStyle w:val="10"/>
          <w:rFonts w:hint="eastAsia"/>
          <w:sz w:val="21"/>
          <w:szCs w:val="21"/>
          <w:shd w:val="clear" w:color="auto" w:fill="FFFFFF"/>
        </w:rPr>
        <w:fldChar w:fldCharType="end"/>
      </w:r>
      <w:r>
        <w:rPr>
          <w:rFonts w:hint="eastAsia"/>
          <w:color w:val="0563C1"/>
          <w:sz w:val="21"/>
          <w:szCs w:val="21"/>
          <w:u w:val="single"/>
        </w:rPr>
        <w:t> </w:t>
      </w:r>
    </w:p>
    <w:p w14:paraId="4D38C100">
      <w:pPr>
        <w:shd w:val="clear" w:color="auto" w:fill="FFFFFF"/>
        <w:rPr>
          <w:rFonts w:hint="default" w:ascii="Microsoft YaHei UI" w:hAnsi="Microsoft YaHei UI" w:eastAsiaTheme="minorEastAsia"/>
          <w:color w:val="000000"/>
          <w:sz w:val="21"/>
          <w:szCs w:val="21"/>
          <w:lang w:val="en-US" w:eastAsia="zh-CN"/>
        </w:rPr>
      </w:pPr>
      <w:r>
        <w:rPr>
          <w:rFonts w:hint="eastAsia"/>
          <w:b/>
          <w:bCs/>
          <w:color w:val="000000"/>
          <w:sz w:val="21"/>
          <w:szCs w:val="21"/>
        </w:rPr>
        <w:t>客服电话：</w:t>
      </w:r>
      <w:r>
        <w:rPr>
          <w:rFonts w:hint="eastAsia"/>
          <w:color w:val="000000"/>
          <w:sz w:val="21"/>
          <w:szCs w:val="21"/>
          <w:lang w:val="en-US" w:eastAsia="zh-CN"/>
        </w:rPr>
        <w:t>18600391188</w:t>
      </w:r>
    </w:p>
    <w:p w14:paraId="2AF6B2A4">
      <w:pPr>
        <w:pStyle w:val="2"/>
        <w:tabs>
          <w:tab w:val="left" w:pos="8170"/>
        </w:tabs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1、概述：</w:t>
      </w:r>
      <w:r>
        <w:rPr>
          <w:rFonts w:ascii="黑体" w:hAnsi="黑体" w:eastAsia="黑体"/>
          <w:sz w:val="32"/>
          <w:szCs w:val="32"/>
        </w:rPr>
        <w:tab/>
      </w:r>
    </w:p>
    <w:p w14:paraId="1FF020CF">
      <w:pPr>
        <w:ind w:left="480" w:left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  <w:b/>
          <w:bCs/>
        </w:rPr>
        <w:t>产品名称</w:t>
      </w:r>
      <w:r>
        <w:rPr>
          <w:rFonts w:hint="eastAsia" w:ascii="黑体" w:hAnsi="黑体" w:eastAsia="黑体"/>
        </w:rPr>
        <w:t>: 音视频采集卡；</w:t>
      </w:r>
    </w:p>
    <w:p w14:paraId="31415292">
      <w:pPr>
        <w:ind w:left="480" w:left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  <w:b/>
          <w:bCs/>
        </w:rPr>
        <w:t>产品副标题</w:t>
      </w:r>
      <w:r>
        <w:rPr>
          <w:rFonts w:hint="eastAsia" w:ascii="黑体" w:hAnsi="黑体" w:eastAsia="黑体"/>
        </w:rPr>
        <w:t>：</w:t>
      </w:r>
      <w:r>
        <w:rPr>
          <w:rFonts w:ascii="黑体" w:hAnsi="黑体" w:eastAsia="黑体"/>
        </w:rPr>
        <w:t>2路HDMI高清USB采集卡</w:t>
      </w:r>
    </w:p>
    <w:p w14:paraId="4956D38A">
      <w:pPr>
        <w:ind w:left="480" w:leftChars="200"/>
        <w:rPr>
          <w:rFonts w:hint="eastAsia" w:ascii="黑体" w:hAnsi="黑体" w:eastAsia="黑体"/>
          <w:lang w:eastAsia="zh-CN"/>
        </w:rPr>
      </w:pPr>
      <w:r>
        <w:rPr>
          <w:rFonts w:hint="eastAsia" w:ascii="黑体" w:hAnsi="黑体" w:eastAsia="黑体"/>
          <w:b/>
          <w:bCs/>
        </w:rPr>
        <w:t>型号:</w:t>
      </w:r>
      <w:r>
        <w:rPr>
          <w:rFonts w:hint="eastAsia" w:ascii="黑体" w:hAnsi="黑体" w:eastAsia="黑体"/>
        </w:rPr>
        <w:t>TC-UB630</w:t>
      </w:r>
      <w:r>
        <w:rPr>
          <w:rFonts w:ascii="黑体" w:hAnsi="黑体" w:eastAsia="黑体"/>
        </w:rPr>
        <w:t xml:space="preserve">N2 </w:t>
      </w:r>
      <w:r>
        <w:rPr>
          <w:rFonts w:hint="eastAsia" w:ascii="黑体" w:hAnsi="黑体" w:eastAsia="黑体"/>
          <w:lang w:eastAsia="zh-CN"/>
        </w:rPr>
        <w:t>Pro</w:t>
      </w:r>
    </w:p>
    <w:p w14:paraId="35BFC65C">
      <w:pPr>
        <w:pStyle w:val="17"/>
        <w:widowControl w:val="0"/>
        <w:numPr>
          <w:ilvl w:val="0"/>
          <w:numId w:val="1"/>
        </w:numPr>
        <w:tabs>
          <w:tab w:val="left" w:pos="610"/>
        </w:tabs>
        <w:autoSpaceDE w:val="0"/>
        <w:autoSpaceDN w:val="0"/>
        <w:spacing w:before="46" w:line="360" w:lineRule="auto"/>
        <w:ind w:firstLineChars="0"/>
        <w:rPr>
          <w:rFonts w:hint="eastAsia"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  <w:position w:val="1"/>
        </w:rPr>
        <w:t>即插即用，不需要驱动程序。</w:t>
      </w:r>
    </w:p>
    <w:p w14:paraId="192978C3">
      <w:pPr>
        <w:pStyle w:val="17"/>
        <w:widowControl w:val="0"/>
        <w:numPr>
          <w:ilvl w:val="0"/>
          <w:numId w:val="1"/>
        </w:numPr>
        <w:tabs>
          <w:tab w:val="left" w:pos="610"/>
        </w:tabs>
        <w:autoSpaceDE w:val="0"/>
        <w:autoSpaceDN w:val="0"/>
        <w:spacing w:before="46" w:line="360" w:lineRule="auto"/>
        <w:ind w:firstLineChars="0"/>
        <w:rPr>
          <w:rFonts w:hint="eastAsia"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  <w:position w:val="1"/>
        </w:rPr>
        <w:t>全铝机身，散热性强。</w:t>
      </w:r>
    </w:p>
    <w:p w14:paraId="1BC1CF3C">
      <w:pPr>
        <w:pStyle w:val="17"/>
        <w:widowControl w:val="0"/>
        <w:numPr>
          <w:ilvl w:val="0"/>
          <w:numId w:val="1"/>
        </w:numPr>
        <w:tabs>
          <w:tab w:val="left" w:pos="604"/>
        </w:tabs>
        <w:autoSpaceDE w:val="0"/>
        <w:autoSpaceDN w:val="0"/>
        <w:spacing w:before="30" w:line="360" w:lineRule="auto"/>
        <w:ind w:left="603" w:hanging="181" w:firstLineChars="0"/>
        <w:rPr>
          <w:rFonts w:hint="eastAsia"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</w:rPr>
        <w:t>支持麦克风音频输入，3.5立体声输出；</w:t>
      </w:r>
    </w:p>
    <w:p w14:paraId="7537F79A">
      <w:pPr>
        <w:pStyle w:val="17"/>
        <w:widowControl w:val="0"/>
        <w:numPr>
          <w:ilvl w:val="0"/>
          <w:numId w:val="1"/>
        </w:numPr>
        <w:tabs>
          <w:tab w:val="left" w:pos="605"/>
        </w:tabs>
        <w:autoSpaceDE w:val="0"/>
        <w:autoSpaceDN w:val="0"/>
        <w:spacing w:before="56" w:line="360" w:lineRule="auto"/>
        <w:ind w:left="604" w:hanging="181" w:firstLineChars="0"/>
        <w:rPr>
          <w:rFonts w:hint="eastAsia"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</w:rPr>
        <w:t>支持麦克风音频和HDMI音频叠加采集；</w:t>
      </w:r>
    </w:p>
    <w:p w14:paraId="7F22C1BB">
      <w:pPr>
        <w:pStyle w:val="17"/>
        <w:widowControl w:val="0"/>
        <w:numPr>
          <w:ilvl w:val="0"/>
          <w:numId w:val="1"/>
        </w:numPr>
        <w:tabs>
          <w:tab w:val="left" w:pos="606"/>
        </w:tabs>
        <w:autoSpaceDE w:val="0"/>
        <w:autoSpaceDN w:val="0"/>
        <w:spacing w:before="56" w:line="360" w:lineRule="auto"/>
        <w:ind w:left="605" w:hanging="181" w:firstLineChars="0"/>
        <w:rPr>
          <w:rFonts w:hint="eastAsia"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</w:rPr>
        <w:t xml:space="preserve">支持输入最大分辨率4K </w:t>
      </w:r>
      <w:r>
        <w:rPr>
          <w:rFonts w:hint="eastAsia" w:ascii="宋体" w:hAnsi="宋体" w:eastAsia="宋体"/>
          <w:b/>
          <w:bCs/>
          <w:w w:val="105"/>
        </w:rPr>
        <w:t>6</w:t>
      </w:r>
      <w:r>
        <w:rPr>
          <w:rFonts w:ascii="宋体" w:hAnsi="宋体" w:eastAsia="宋体"/>
          <w:b/>
          <w:bCs/>
          <w:w w:val="105"/>
        </w:rPr>
        <w:t>0Hz；</w:t>
      </w:r>
    </w:p>
    <w:p w14:paraId="736F2DA0">
      <w:pPr>
        <w:pStyle w:val="17"/>
        <w:widowControl w:val="0"/>
        <w:numPr>
          <w:ilvl w:val="0"/>
          <w:numId w:val="1"/>
        </w:numPr>
        <w:tabs>
          <w:tab w:val="left" w:pos="607"/>
        </w:tabs>
        <w:autoSpaceDE w:val="0"/>
        <w:autoSpaceDN w:val="0"/>
        <w:spacing w:before="55" w:line="360" w:lineRule="auto"/>
        <w:ind w:left="606" w:hanging="181" w:firstLineChars="0"/>
        <w:rPr>
          <w:rFonts w:hint="eastAsia"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</w:rPr>
        <w:t xml:space="preserve">支持采集最大分辨率4K </w:t>
      </w:r>
      <w:r>
        <w:rPr>
          <w:rFonts w:hint="eastAsia" w:ascii="宋体" w:hAnsi="宋体" w:eastAsia="宋体"/>
          <w:b/>
          <w:bCs/>
          <w:w w:val="105"/>
        </w:rPr>
        <w:t>6</w:t>
      </w:r>
      <w:r>
        <w:rPr>
          <w:rFonts w:ascii="宋体" w:hAnsi="宋体" w:eastAsia="宋体"/>
          <w:b/>
          <w:bCs/>
          <w:w w:val="105"/>
        </w:rPr>
        <w:t>0Hz；</w:t>
      </w:r>
    </w:p>
    <w:p w14:paraId="0B36355C">
      <w:pPr>
        <w:pStyle w:val="17"/>
        <w:widowControl w:val="0"/>
        <w:numPr>
          <w:ilvl w:val="0"/>
          <w:numId w:val="1"/>
        </w:numPr>
        <w:tabs>
          <w:tab w:val="left" w:pos="607"/>
        </w:tabs>
        <w:autoSpaceDE w:val="0"/>
        <w:autoSpaceDN w:val="0"/>
        <w:spacing w:before="55" w:line="360" w:lineRule="auto"/>
        <w:ind w:left="606" w:hanging="181" w:firstLineChars="0"/>
        <w:rPr>
          <w:rFonts w:hint="eastAsia"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</w:rPr>
        <w:t>支持大多数采集软件，如VLC、OBS、Amcap等；</w:t>
      </w:r>
    </w:p>
    <w:p w14:paraId="39A9C2FE">
      <w:pPr>
        <w:pStyle w:val="17"/>
        <w:widowControl w:val="0"/>
        <w:numPr>
          <w:ilvl w:val="0"/>
          <w:numId w:val="1"/>
        </w:numPr>
        <w:tabs>
          <w:tab w:val="left" w:pos="608"/>
        </w:tabs>
        <w:autoSpaceDE w:val="0"/>
        <w:autoSpaceDN w:val="0"/>
        <w:spacing w:before="59" w:line="360" w:lineRule="auto"/>
        <w:ind w:left="607" w:hanging="181" w:firstLineChars="0"/>
        <w:rPr>
          <w:rFonts w:hint="eastAsia"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</w:rPr>
        <w:t>支持Windows、Android、Linux和MacOS</w:t>
      </w:r>
    </w:p>
    <w:p w14:paraId="40AA696F">
      <w:pPr>
        <w:pStyle w:val="17"/>
        <w:widowControl w:val="0"/>
        <w:numPr>
          <w:ilvl w:val="0"/>
          <w:numId w:val="1"/>
        </w:numPr>
        <w:tabs>
          <w:tab w:val="left" w:pos="609"/>
        </w:tabs>
        <w:autoSpaceDE w:val="0"/>
        <w:autoSpaceDN w:val="0"/>
        <w:spacing w:before="62" w:line="360" w:lineRule="auto"/>
        <w:ind w:left="608" w:hanging="181" w:firstLineChars="0"/>
        <w:rPr>
          <w:rFonts w:hint="eastAsia" w:ascii="宋体" w:hAnsi="宋体" w:eastAsia="宋体"/>
          <w:b/>
          <w:bCs/>
        </w:rPr>
      </w:pPr>
      <w:r>
        <w:rPr>
          <w:rFonts w:ascii="宋体" w:hAnsi="宋体" w:eastAsia="宋体"/>
          <w:b/>
          <w:bCs/>
          <w:w w:val="105"/>
        </w:rPr>
        <w:t>符合USB视频和UVC标准；</w:t>
      </w:r>
    </w:p>
    <w:p w14:paraId="2202851D">
      <w:pPr>
        <w:pStyle w:val="17"/>
        <w:widowControl w:val="0"/>
        <w:numPr>
          <w:ilvl w:val="0"/>
          <w:numId w:val="1"/>
        </w:numPr>
        <w:tabs>
          <w:tab w:val="left" w:pos="609"/>
        </w:tabs>
        <w:autoSpaceDE w:val="0"/>
        <w:autoSpaceDN w:val="0"/>
        <w:spacing w:before="55" w:line="360" w:lineRule="auto"/>
        <w:ind w:left="608" w:hanging="181" w:firstLineChars="0"/>
        <w:rPr>
          <w:rFonts w:hint="eastAsia" w:ascii="黑体" w:hAnsi="黑体" w:eastAsia="黑体"/>
          <w:sz w:val="32"/>
          <w:szCs w:val="32"/>
        </w:rPr>
      </w:pPr>
      <w:r>
        <w:rPr>
          <w:rFonts w:ascii="宋体" w:hAnsi="宋体" w:eastAsia="宋体"/>
          <w:b/>
          <w:bCs/>
          <w:color w:val="050100"/>
          <w:w w:val="105"/>
        </w:rPr>
        <w:t>符合USB音频UAC标准；</w:t>
      </w:r>
    </w:p>
    <w:p w14:paraId="531CD26C"/>
    <w:p w14:paraId="131D59D0">
      <w:pPr>
        <w:jc w:val="center"/>
      </w:pPr>
    </w:p>
    <w:p w14:paraId="522555D5">
      <w:pPr>
        <w:jc w:val="center"/>
      </w:pPr>
    </w:p>
    <w:p w14:paraId="39E76839">
      <w:pPr>
        <w:jc w:val="center"/>
      </w:pPr>
    </w:p>
    <w:p w14:paraId="02CAE478">
      <w:pPr>
        <w:jc w:val="center"/>
      </w:pPr>
    </w:p>
    <w:p w14:paraId="1BEF8E48">
      <w:pPr>
        <w:jc w:val="center"/>
      </w:pPr>
    </w:p>
    <w:p w14:paraId="1B878E6C">
      <w:pPr>
        <w:jc w:val="center"/>
      </w:pPr>
    </w:p>
    <w:p w14:paraId="61C16C6D">
      <w:pPr>
        <w:jc w:val="center"/>
      </w:pPr>
    </w:p>
    <w:p w14:paraId="6C6AEC6D">
      <w:pPr>
        <w:jc w:val="center"/>
      </w:pPr>
    </w:p>
    <w:p w14:paraId="6F4B2923">
      <w:pPr>
        <w:jc w:val="center"/>
      </w:pPr>
    </w:p>
    <w:p w14:paraId="1A33383B">
      <w:pPr>
        <w:jc w:val="center"/>
      </w:pPr>
    </w:p>
    <w:p w14:paraId="5E4368A9">
      <w:pPr>
        <w:pStyle w:val="2"/>
        <w:tabs>
          <w:tab w:val="left" w:pos="7545"/>
        </w:tabs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</w:rPr>
        <w:t>、规格和特性：</w:t>
      </w:r>
      <w:r>
        <w:rPr>
          <w:rFonts w:ascii="黑体" w:hAnsi="黑体" w:eastAsia="黑体"/>
          <w:sz w:val="32"/>
          <w:szCs w:val="32"/>
        </w:rPr>
        <w:tab/>
      </w:r>
    </w:p>
    <w:tbl>
      <w:tblPr>
        <w:tblStyle w:val="6"/>
        <w:tblW w:w="10139" w:type="dxa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5"/>
        <w:gridCol w:w="8004"/>
      </w:tblGrid>
      <w:tr w14:paraId="2BEC0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135" w:type="dxa"/>
          </w:tcPr>
          <w:p w14:paraId="0ECD2B4B">
            <w:pPr>
              <w:pStyle w:val="12"/>
              <w:spacing w:before="38"/>
              <w:ind w:left="145" w:right="136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型号</w:t>
            </w:r>
          </w:p>
        </w:tc>
        <w:tc>
          <w:tcPr>
            <w:tcW w:w="8004" w:type="dxa"/>
          </w:tcPr>
          <w:p w14:paraId="7002866E">
            <w:pPr>
              <w:pStyle w:val="12"/>
              <w:spacing w:before="36"/>
              <w:ind w:right="126"/>
              <w:rPr>
                <w:rFonts w:hint="default" w:ascii="宋体" w:hAnsi="宋体" w:eastAsia="宋体" w:cs="宋体"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TC-</w:t>
            </w:r>
            <w:r>
              <w:rPr>
                <w:rFonts w:hint="eastAsia" w:ascii="宋体" w:hAnsi="宋体" w:eastAsia="宋体" w:cs="宋体"/>
                <w:bCs/>
              </w:rPr>
              <w:t>UB630</w:t>
            </w:r>
            <w:r>
              <w:rPr>
                <w:rFonts w:ascii="宋体" w:hAnsi="宋体" w:eastAsia="宋体" w:cs="宋体"/>
                <w:bCs/>
              </w:rPr>
              <w:t xml:space="preserve">N2 </w:t>
            </w:r>
            <w:r>
              <w:rPr>
                <w:rFonts w:hint="eastAsia" w:ascii="宋体" w:hAnsi="宋体" w:eastAsia="宋体" w:cs="宋体"/>
                <w:bCs/>
                <w:lang w:eastAsia="zh-CN"/>
              </w:rPr>
              <w:t>Pro</w:t>
            </w:r>
          </w:p>
        </w:tc>
      </w:tr>
      <w:tr w14:paraId="11637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2135" w:type="dxa"/>
          </w:tcPr>
          <w:p w14:paraId="6CAB18FD">
            <w:pPr>
              <w:pStyle w:val="12"/>
              <w:ind w:left="0" w:right="135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尺寸</w:t>
            </w:r>
          </w:p>
        </w:tc>
        <w:tc>
          <w:tcPr>
            <w:tcW w:w="8004" w:type="dxa"/>
          </w:tcPr>
          <w:p w14:paraId="7AEA80FE">
            <w:pPr>
              <w:pStyle w:val="12"/>
              <w:spacing w:before="213"/>
              <w:ind w:right="122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101</w:t>
            </w:r>
            <w:r>
              <w:rPr>
                <w:rFonts w:ascii="宋体" w:hAnsi="宋体" w:eastAsia="宋体" w:cs="宋体"/>
                <w:bCs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lang w:eastAsia="zh-CN"/>
              </w:rPr>
              <w:t>x</w:t>
            </w:r>
            <w:r>
              <w:rPr>
                <w:rFonts w:ascii="宋体" w:hAnsi="宋体" w:eastAsia="宋体" w:cs="宋体"/>
                <w:bCs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lang w:eastAsia="zh-CN"/>
              </w:rPr>
              <w:t>101</w:t>
            </w:r>
            <w:r>
              <w:rPr>
                <w:rFonts w:ascii="宋体" w:hAnsi="宋体" w:eastAsia="宋体" w:cs="宋体"/>
                <w:bCs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lang w:eastAsia="zh-CN"/>
              </w:rPr>
              <w:t>x</w:t>
            </w:r>
            <w:r>
              <w:rPr>
                <w:rFonts w:ascii="宋体" w:hAnsi="宋体" w:eastAsia="宋体" w:cs="宋体"/>
                <w:bCs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lang w:eastAsia="zh-CN"/>
              </w:rPr>
              <w:t>22</w:t>
            </w:r>
            <w:r>
              <w:rPr>
                <w:rFonts w:ascii="宋体" w:hAnsi="宋体" w:eastAsia="宋体" w:cs="宋体"/>
                <w:bCs/>
                <w:lang w:eastAsia="zh-CN"/>
              </w:rPr>
              <w:t>mm</w:t>
            </w:r>
          </w:p>
        </w:tc>
      </w:tr>
      <w:tr w14:paraId="0734D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2135" w:type="dxa"/>
          </w:tcPr>
          <w:p w14:paraId="0F151749">
            <w:pPr>
              <w:pStyle w:val="12"/>
              <w:ind w:left="0" w:right="135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录制模式</w:t>
            </w:r>
          </w:p>
        </w:tc>
        <w:tc>
          <w:tcPr>
            <w:tcW w:w="8004" w:type="dxa"/>
          </w:tcPr>
          <w:p w14:paraId="372AFCE6">
            <w:pPr>
              <w:pStyle w:val="12"/>
              <w:spacing w:before="213"/>
              <w:ind w:right="122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软压缩，实时</w:t>
            </w:r>
          </w:p>
        </w:tc>
      </w:tr>
      <w:tr w14:paraId="288FF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135" w:type="dxa"/>
          </w:tcPr>
          <w:p w14:paraId="10667127">
            <w:pPr>
              <w:pStyle w:val="12"/>
              <w:ind w:left="145" w:right="135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主机接口</w:t>
            </w:r>
          </w:p>
        </w:tc>
        <w:tc>
          <w:tcPr>
            <w:tcW w:w="8004" w:type="dxa"/>
          </w:tcPr>
          <w:p w14:paraId="04CF878E">
            <w:pPr>
              <w:pStyle w:val="12"/>
              <w:spacing w:before="33"/>
              <w:ind w:right="122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USB3.</w:t>
            </w:r>
            <w:r>
              <w:rPr>
                <w:rFonts w:ascii="宋体" w:hAnsi="宋体" w:eastAsia="宋体" w:cs="宋体"/>
                <w:bCs/>
              </w:rPr>
              <w:t>2</w:t>
            </w:r>
            <w:r>
              <w:rPr>
                <w:rFonts w:hint="eastAsia" w:ascii="宋体" w:hAnsi="宋体" w:eastAsia="宋体" w:cs="宋体"/>
                <w:bCs/>
                <w:lang w:eastAsia="zh-CN"/>
              </w:rPr>
              <w:t>（</w:t>
            </w:r>
            <w:r>
              <w:rPr>
                <w:rFonts w:ascii="宋体" w:hAnsi="宋体" w:eastAsia="宋体" w:cs="宋体"/>
                <w:bCs/>
                <w:lang w:eastAsia="zh-CN"/>
              </w:rPr>
              <w:t>GEN</w:t>
            </w:r>
            <w:r>
              <w:rPr>
                <w:rFonts w:hint="eastAsia" w:ascii="宋体" w:hAnsi="宋体" w:eastAsia="宋体" w:cs="宋体"/>
                <w:bCs/>
                <w:lang w:eastAsia="zh-CN"/>
              </w:rPr>
              <w:t>2</w:t>
            </w:r>
            <w:r>
              <w:rPr>
                <w:rFonts w:ascii="宋体" w:hAnsi="宋体" w:eastAsia="宋体" w:cs="宋体"/>
                <w:bCs/>
                <w:lang w:eastAsia="zh-CN"/>
              </w:rPr>
              <w:t>）TPYE-C</w:t>
            </w:r>
            <w:r>
              <w:rPr>
                <w:rFonts w:hint="eastAsia" w:ascii="宋体" w:hAnsi="宋体" w:eastAsia="宋体" w:cs="宋体"/>
                <w:bCs/>
              </w:rPr>
              <w:t xml:space="preserve"> </w:t>
            </w:r>
          </w:p>
        </w:tc>
      </w:tr>
      <w:tr w14:paraId="44BA2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2135" w:type="dxa"/>
          </w:tcPr>
          <w:p w14:paraId="366B1AD3">
            <w:pPr>
              <w:pStyle w:val="12"/>
              <w:ind w:left="0" w:right="135"/>
              <w:jc w:val="left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视频输入接口</w:t>
            </w:r>
          </w:p>
        </w:tc>
        <w:tc>
          <w:tcPr>
            <w:tcW w:w="8004" w:type="dxa"/>
          </w:tcPr>
          <w:p w14:paraId="45F0DF7A">
            <w:pPr>
              <w:pStyle w:val="12"/>
              <w:spacing w:before="213"/>
              <w:ind w:right="125" w:firstLine="2640" w:firstLineChars="1100"/>
              <w:jc w:val="left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HDMI</w:t>
            </w:r>
            <w:r>
              <w:rPr>
                <w:rFonts w:hint="eastAsia" w:ascii="宋体" w:hAnsi="宋体" w:eastAsia="宋体" w:cs="宋体"/>
                <w:bCs/>
                <w:lang w:eastAsia="zh-CN"/>
              </w:rPr>
              <w:t>2.0</w:t>
            </w:r>
            <w:r>
              <w:rPr>
                <w:rFonts w:ascii="宋体" w:hAnsi="宋体" w:eastAsia="宋体" w:cs="宋体"/>
                <w:bCs/>
              </w:rPr>
              <w:t xml:space="preserve"> x 2</w:t>
            </w:r>
          </w:p>
        </w:tc>
      </w:tr>
      <w:tr w14:paraId="7EDC5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2135" w:type="dxa"/>
          </w:tcPr>
          <w:p w14:paraId="6203FAFF">
            <w:pPr>
              <w:pStyle w:val="12"/>
              <w:ind w:left="134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音频输入接口</w:t>
            </w:r>
          </w:p>
        </w:tc>
        <w:tc>
          <w:tcPr>
            <w:tcW w:w="8004" w:type="dxa"/>
          </w:tcPr>
          <w:p w14:paraId="4DC0F74E">
            <w:pPr>
              <w:pStyle w:val="12"/>
              <w:ind w:left="131" w:right="126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H</w:t>
            </w:r>
            <w:r>
              <w:rPr>
                <w:rFonts w:asciiTheme="minorEastAsia" w:hAnsiTheme="minorEastAsia" w:eastAsiaTheme="minorEastAsia"/>
                <w:lang w:eastAsia="zh-CN"/>
              </w:rPr>
              <w:t>DMI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2.0</w:t>
            </w:r>
            <w:r>
              <w:rPr>
                <w:rFonts w:asciiTheme="minorEastAsia" w:hAnsiTheme="minorEastAsia" w:eastAsiaTheme="minorEastAsia"/>
                <w:lang w:eastAsia="zh-CN"/>
              </w:rPr>
              <w:t>x2,3.5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mm</w:t>
            </w:r>
            <w:r>
              <w:rPr>
                <w:rFonts w:asciiTheme="minorEastAsia" w:hAnsiTheme="minorEastAsia" w:eastAsiaTheme="minorEastAsia"/>
                <w:lang w:eastAsia="zh-CN"/>
              </w:rPr>
              <w:t xml:space="preserve"> Line in(TRS3-pole)x2</w:t>
            </w:r>
          </w:p>
        </w:tc>
      </w:tr>
      <w:tr w14:paraId="055CF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135" w:type="dxa"/>
          </w:tcPr>
          <w:p w14:paraId="4210000C">
            <w:pPr>
              <w:pStyle w:val="12"/>
              <w:ind w:left="134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视频格式</w:t>
            </w:r>
          </w:p>
        </w:tc>
        <w:tc>
          <w:tcPr>
            <w:tcW w:w="8004" w:type="dxa"/>
          </w:tcPr>
          <w:p w14:paraId="48AF3A50">
            <w:pPr>
              <w:pStyle w:val="12"/>
              <w:ind w:left="131" w:right="126"/>
              <w:rPr>
                <w:rFonts w:hint="eastAsia" w:cs="宋体" w:asciiTheme="minorEastAsia" w:hAnsiTheme="minorEastAsia" w:eastAsiaTheme="minorEastAsia"/>
                <w:bCs/>
                <w:lang w:eastAsia="zh-CN"/>
              </w:rPr>
            </w:pPr>
            <w:r>
              <w:rPr>
                <w:rFonts w:asciiTheme="minorEastAsia" w:hAnsiTheme="minorEastAsia" w:eastAsiaTheme="minorEastAsia"/>
              </w:rPr>
              <w:t>NV12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，Y</w:t>
            </w:r>
            <w:r>
              <w:rPr>
                <w:rFonts w:asciiTheme="minorEastAsia" w:hAnsiTheme="minorEastAsia" w:eastAsiaTheme="minorEastAsia"/>
                <w:lang w:eastAsia="zh-CN"/>
              </w:rPr>
              <w:t>UY2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，P010，</w:t>
            </w:r>
            <w:r>
              <w:rPr>
                <w:rFonts w:asciiTheme="minorEastAsia" w:hAnsiTheme="minorEastAsia" w:eastAsiaTheme="minorEastAsia"/>
                <w:lang w:eastAsia="zh-CN"/>
              </w:rPr>
              <w:t xml:space="preserve"> RGB24,I420,MJPEG</w:t>
            </w:r>
          </w:p>
        </w:tc>
      </w:tr>
      <w:tr w14:paraId="5EDE3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135" w:type="dxa"/>
          </w:tcPr>
          <w:p w14:paraId="5A709FCB">
            <w:pPr>
              <w:pStyle w:val="12"/>
              <w:spacing w:before="215" w:line="312" w:lineRule="auto"/>
              <w:ind w:left="0" w:right="150" w:firstLine="240" w:firstLineChars="100"/>
              <w:jc w:val="left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最高输入分辨率</w:t>
            </w:r>
          </w:p>
        </w:tc>
        <w:tc>
          <w:tcPr>
            <w:tcW w:w="8004" w:type="dxa"/>
          </w:tcPr>
          <w:p w14:paraId="3030E56C">
            <w:pPr>
              <w:pStyle w:val="12"/>
              <w:spacing w:before="2"/>
              <w:ind w:right="123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asciiTheme="minorEastAsia" w:hAnsiTheme="minorEastAsia" w:eastAsiaTheme="minorEastAsia"/>
                <w:bCs/>
              </w:rPr>
              <w:t>2160p</w:t>
            </w:r>
            <w:r>
              <w:rPr>
                <w:rFonts w:hint="eastAsia" w:asciiTheme="minorEastAsia" w:hAnsiTheme="minorEastAsia" w:eastAsiaTheme="minorEastAsia"/>
                <w:bCs/>
              </w:rPr>
              <w:t>6</w:t>
            </w:r>
            <w:r>
              <w:rPr>
                <w:rFonts w:asciiTheme="minorEastAsia" w:hAnsiTheme="minorEastAsia" w:eastAsiaTheme="minorEastAsia"/>
                <w:bCs/>
              </w:rPr>
              <w:t>0</w:t>
            </w:r>
            <w:r>
              <w:rPr>
                <w:rFonts w:hint="eastAsia" w:asciiTheme="minorEastAsia" w:hAnsiTheme="minorEastAsia" w:eastAsiaTheme="minorEastAsia"/>
                <w:bCs/>
              </w:rPr>
              <w:t>，1440p144/120，</w:t>
            </w:r>
            <w:r>
              <w:rPr>
                <w:rFonts w:asciiTheme="minorEastAsia" w:hAnsiTheme="minorEastAsia" w:eastAsiaTheme="minorEastAsia"/>
                <w:bCs/>
              </w:rPr>
              <w:t>1080p</w:t>
            </w:r>
            <w:r>
              <w:rPr>
                <w:rFonts w:hint="eastAsia" w:asciiTheme="minorEastAsia" w:hAnsiTheme="minorEastAsia" w:eastAsiaTheme="minorEastAsia"/>
                <w:bCs/>
              </w:rPr>
              <w:t>24</w:t>
            </w:r>
            <w:r>
              <w:rPr>
                <w:rFonts w:asciiTheme="minorEastAsia" w:hAnsiTheme="minorEastAsia" w:eastAsiaTheme="minorEastAsia"/>
                <w:bCs/>
              </w:rPr>
              <w:t>0</w:t>
            </w:r>
          </w:p>
        </w:tc>
      </w:tr>
      <w:tr w14:paraId="51F6D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135" w:type="dxa"/>
          </w:tcPr>
          <w:p w14:paraId="589583EC">
            <w:pPr>
              <w:pStyle w:val="12"/>
              <w:spacing w:before="215" w:line="312" w:lineRule="auto"/>
              <w:ind w:left="0" w:right="150" w:firstLine="240" w:firstLineChars="100"/>
              <w:jc w:val="left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最高环出分辨率</w:t>
            </w:r>
          </w:p>
        </w:tc>
        <w:tc>
          <w:tcPr>
            <w:tcW w:w="8004" w:type="dxa"/>
          </w:tcPr>
          <w:p w14:paraId="7AF2DC35">
            <w:pPr>
              <w:pStyle w:val="12"/>
              <w:spacing w:before="2"/>
              <w:ind w:right="123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bCs/>
              </w:rPr>
              <w:t>2160p</w:t>
            </w:r>
            <w:r>
              <w:rPr>
                <w:rFonts w:hint="eastAsia" w:asciiTheme="minorEastAsia" w:hAnsiTheme="minorEastAsia" w:eastAsiaTheme="minorEastAsia"/>
                <w:bCs/>
              </w:rPr>
              <w:t>6</w:t>
            </w:r>
            <w:r>
              <w:rPr>
                <w:rFonts w:asciiTheme="minorEastAsia" w:hAnsiTheme="minorEastAsia" w:eastAsiaTheme="minorEastAsia"/>
                <w:bCs/>
              </w:rPr>
              <w:t>0</w:t>
            </w:r>
            <w:r>
              <w:rPr>
                <w:rFonts w:hint="eastAsia" w:asciiTheme="minorEastAsia" w:hAnsiTheme="minorEastAsia" w:eastAsiaTheme="minorEastAsia"/>
                <w:bCs/>
              </w:rPr>
              <w:t>，1440p144/120，</w:t>
            </w:r>
            <w:r>
              <w:rPr>
                <w:rFonts w:asciiTheme="minorEastAsia" w:hAnsiTheme="minorEastAsia" w:eastAsiaTheme="minorEastAsia"/>
                <w:bCs/>
              </w:rPr>
              <w:t>1080p</w:t>
            </w:r>
            <w:r>
              <w:rPr>
                <w:rFonts w:hint="eastAsia" w:asciiTheme="minorEastAsia" w:hAnsiTheme="minorEastAsia" w:eastAsiaTheme="minorEastAsia"/>
                <w:bCs/>
              </w:rPr>
              <w:t>24</w:t>
            </w:r>
            <w:r>
              <w:rPr>
                <w:rFonts w:asciiTheme="minorEastAsia" w:hAnsiTheme="minorEastAsia" w:eastAsiaTheme="minorEastAsia"/>
                <w:bCs/>
              </w:rPr>
              <w:t>0</w:t>
            </w:r>
          </w:p>
        </w:tc>
      </w:tr>
      <w:tr w14:paraId="0B708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3" w:hRule="atLeast"/>
        </w:trPr>
        <w:tc>
          <w:tcPr>
            <w:tcW w:w="2135" w:type="dxa"/>
          </w:tcPr>
          <w:p w14:paraId="57E20FB6">
            <w:pPr>
              <w:pStyle w:val="12"/>
              <w:spacing w:before="0"/>
              <w:ind w:left="0"/>
              <w:jc w:val="left"/>
              <w:rPr>
                <w:rFonts w:hint="eastAsia" w:ascii="宋体" w:hAnsi="宋体" w:eastAsia="宋体" w:cs="宋体"/>
                <w:bCs/>
                <w:lang w:eastAsia="zh-CN"/>
              </w:rPr>
            </w:pPr>
          </w:p>
          <w:p w14:paraId="1681A41E">
            <w:pPr>
              <w:pStyle w:val="12"/>
              <w:spacing w:before="0"/>
              <w:ind w:left="0"/>
              <w:jc w:val="left"/>
              <w:rPr>
                <w:rFonts w:hint="eastAsia" w:ascii="宋体" w:hAnsi="宋体" w:eastAsia="宋体" w:cs="宋体"/>
                <w:bCs/>
                <w:lang w:eastAsia="zh-CN"/>
              </w:rPr>
            </w:pPr>
          </w:p>
          <w:p w14:paraId="0681D510">
            <w:pPr>
              <w:pStyle w:val="12"/>
              <w:spacing w:before="1" w:line="312" w:lineRule="auto"/>
              <w:ind w:left="213" w:right="201" w:hanging="3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H</w:t>
            </w:r>
            <w:r>
              <w:rPr>
                <w:rFonts w:ascii="宋体" w:hAnsi="宋体" w:eastAsia="宋体" w:cs="宋体"/>
                <w:bCs/>
                <w:lang w:eastAsia="zh-CN"/>
              </w:rPr>
              <w:t>DMI1</w:t>
            </w:r>
            <w:r>
              <w:rPr>
                <w:rFonts w:hint="eastAsia" w:ascii="宋体" w:hAnsi="宋体" w:eastAsia="宋体" w:cs="宋体"/>
                <w:bCs/>
                <w:lang w:eastAsia="zh-CN"/>
              </w:rPr>
              <w:t>口 采集分辨率</w:t>
            </w:r>
          </w:p>
        </w:tc>
        <w:tc>
          <w:tcPr>
            <w:tcW w:w="8004" w:type="dxa"/>
          </w:tcPr>
          <w:p w14:paraId="54BBF1B0">
            <w:pPr>
              <w:ind w:firstLine="800" w:firstLineChars="400"/>
              <w:rPr>
                <w:rFonts w:hint="eastAsia" w:ascii="微软雅黑" w:hAnsi="微软雅黑" w:eastAsia="微软雅黑"/>
                <w:b/>
                <w:sz w:val="20"/>
                <w:szCs w:val="20"/>
              </w:rPr>
            </w:pPr>
            <w:r>
              <w:rPr>
                <w:rFonts w:ascii="微软雅黑" w:hAnsi="微软雅黑" w:eastAsia="微软雅黑"/>
                <w:b/>
                <w:sz w:val="20"/>
                <w:szCs w:val="20"/>
              </w:rPr>
              <w:t xml:space="preserve">3840 x 2160 - </w:t>
            </w: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 xml:space="preserve">60fps/MJPG, 30fps/NV12/I420. </w:t>
            </w:r>
          </w:p>
          <w:p w14:paraId="4933D876">
            <w:pPr>
              <w:ind w:firstLine="800" w:firstLineChars="400"/>
              <w:rPr>
                <w:rFonts w:hint="eastAsia"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/>
                <w:sz w:val="20"/>
                <w:szCs w:val="20"/>
              </w:rPr>
              <w:t xml:space="preserve">2560 x 1440 - </w:t>
            </w: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144fps</w:t>
            </w: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>/120fps</w:t>
            </w: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/MJPG，60fps/NV12/I420，50fps/YUY2</w:t>
            </w:r>
          </w:p>
          <w:p w14:paraId="6503F371">
            <w:pPr>
              <w:ind w:firstLine="800" w:firstLineChars="400"/>
              <w:rPr>
                <w:rFonts w:hint="eastAsia"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sz w:val="20"/>
                <w:szCs w:val="20"/>
              </w:rPr>
              <w:t>2</w:t>
            </w:r>
            <w:r>
              <w:rPr>
                <w:rFonts w:ascii="微软雅黑" w:hAnsi="微软雅黑" w:eastAsia="微软雅黑"/>
                <w:b/>
                <w:sz w:val="20"/>
                <w:szCs w:val="20"/>
              </w:rPr>
              <w:t>560 x 1080 -</w:t>
            </w: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 xml:space="preserve"> 60fps/NV12/I420/YUY2/MJPG. </w:t>
            </w:r>
          </w:p>
          <w:p w14:paraId="639F2851">
            <w:pPr>
              <w:ind w:firstLine="800" w:firstLineChars="400"/>
              <w:rPr>
                <w:rFonts w:hint="eastAsia"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/>
                <w:sz w:val="20"/>
                <w:szCs w:val="20"/>
              </w:rPr>
              <w:t>1920 x 1080 -</w:t>
            </w: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240fps/MJPG ,120fps/NV12/I420, 60fps//YUY2/RGB24/P010</w:t>
            </w:r>
          </w:p>
          <w:p w14:paraId="6BDA8556">
            <w:pPr>
              <w:ind w:firstLine="800" w:firstLineChars="400"/>
              <w:rPr>
                <w:rFonts w:hint="eastAsia"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/>
                <w:sz w:val="20"/>
                <w:szCs w:val="20"/>
              </w:rPr>
              <w:t>1280 x 720 -</w:t>
            </w: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 xml:space="preserve"> 60fps/NV12/I420/YUY2/RGB24/MJPG.</w:t>
            </w:r>
          </w:p>
          <w:p w14:paraId="54BA558B">
            <w:pPr>
              <w:pStyle w:val="12"/>
              <w:ind w:right="123"/>
              <w:jc w:val="left"/>
              <w:rPr>
                <w:rFonts w:hint="eastAsia" w:cs="宋体" w:asciiTheme="minorEastAsia" w:hAnsiTheme="minorEastAsia" w:eastAsiaTheme="minorEastAsia"/>
                <w:bCs/>
                <w:lang w:eastAsia="zh-CN"/>
              </w:rPr>
            </w:pPr>
          </w:p>
        </w:tc>
      </w:tr>
      <w:tr w14:paraId="498A2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2" w:hRule="atLeast"/>
        </w:trPr>
        <w:tc>
          <w:tcPr>
            <w:tcW w:w="2135" w:type="dxa"/>
          </w:tcPr>
          <w:p w14:paraId="02C343A6">
            <w:pPr>
              <w:pStyle w:val="12"/>
              <w:spacing w:before="0"/>
              <w:ind w:left="0"/>
              <w:jc w:val="left"/>
              <w:rPr>
                <w:rFonts w:hint="eastAsia" w:ascii="宋体" w:hAnsi="宋体" w:eastAsia="宋体" w:cs="宋体"/>
                <w:bCs/>
                <w:lang w:eastAsia="zh-CN"/>
              </w:rPr>
            </w:pPr>
          </w:p>
          <w:p w14:paraId="5E0A9994">
            <w:pPr>
              <w:pStyle w:val="12"/>
              <w:spacing w:before="0"/>
              <w:ind w:left="0"/>
              <w:jc w:val="left"/>
              <w:rPr>
                <w:rFonts w:hint="eastAsia" w:ascii="宋体" w:hAnsi="宋体" w:eastAsia="宋体" w:cs="宋体"/>
                <w:bCs/>
                <w:lang w:eastAsia="zh-CN"/>
              </w:rPr>
            </w:pPr>
          </w:p>
          <w:p w14:paraId="7606DC19">
            <w:pPr>
              <w:pStyle w:val="12"/>
              <w:spacing w:before="0"/>
              <w:ind w:left="240" w:leftChars="100"/>
              <w:jc w:val="left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ascii="宋体" w:hAnsi="宋体" w:eastAsia="宋体" w:cs="宋体"/>
                <w:bCs/>
                <w:lang w:eastAsia="zh-CN"/>
              </w:rPr>
              <w:t xml:space="preserve">HDMI2 </w:t>
            </w:r>
            <w:r>
              <w:rPr>
                <w:rFonts w:hint="eastAsia" w:ascii="宋体" w:hAnsi="宋体" w:eastAsia="宋体" w:cs="宋体"/>
                <w:bCs/>
                <w:lang w:eastAsia="zh-CN"/>
              </w:rPr>
              <w:t xml:space="preserve">口 </w:t>
            </w:r>
            <w:r>
              <w:rPr>
                <w:rFonts w:ascii="宋体" w:hAnsi="宋体" w:eastAsia="宋体" w:cs="宋体"/>
                <w:bCs/>
                <w:lang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lang w:eastAsia="zh-CN"/>
              </w:rPr>
              <w:t>采集分辨率</w:t>
            </w:r>
          </w:p>
        </w:tc>
        <w:tc>
          <w:tcPr>
            <w:tcW w:w="8004" w:type="dxa"/>
          </w:tcPr>
          <w:p w14:paraId="53CC6680">
            <w:pPr>
              <w:ind w:firstLine="800" w:firstLineChars="400"/>
              <w:rPr>
                <w:rFonts w:hint="eastAsia" w:ascii="微软雅黑" w:hAnsi="微软雅黑" w:eastAsia="微软雅黑"/>
                <w:b/>
                <w:sz w:val="20"/>
                <w:szCs w:val="20"/>
              </w:rPr>
            </w:pPr>
            <w:r>
              <w:rPr>
                <w:rFonts w:ascii="微软雅黑" w:hAnsi="微软雅黑" w:eastAsia="微软雅黑"/>
                <w:b/>
                <w:sz w:val="20"/>
                <w:szCs w:val="20"/>
              </w:rPr>
              <w:t xml:space="preserve">3840 x 2160 - </w:t>
            </w: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 xml:space="preserve">60fps/MJPG, 30fps/NV12/I420. </w:t>
            </w:r>
          </w:p>
          <w:p w14:paraId="63851284">
            <w:pPr>
              <w:ind w:firstLine="800" w:firstLineChars="400"/>
              <w:rPr>
                <w:rFonts w:hint="eastAsia"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/>
                <w:sz w:val="20"/>
                <w:szCs w:val="20"/>
              </w:rPr>
              <w:t xml:space="preserve">2560 x 1440 - </w:t>
            </w: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144fps</w:t>
            </w: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>/120fps</w:t>
            </w: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/MJPG，60fps/NV12/I420，50fps/YUY2</w:t>
            </w:r>
          </w:p>
          <w:p w14:paraId="03243FE1">
            <w:pPr>
              <w:ind w:firstLine="800" w:firstLineChars="400"/>
              <w:rPr>
                <w:rFonts w:hint="eastAsia"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/>
                <w:sz w:val="20"/>
                <w:szCs w:val="20"/>
              </w:rPr>
              <w:t>2</w:t>
            </w:r>
            <w:r>
              <w:rPr>
                <w:rFonts w:ascii="微软雅黑" w:hAnsi="微软雅黑" w:eastAsia="微软雅黑"/>
                <w:b/>
                <w:sz w:val="20"/>
                <w:szCs w:val="20"/>
              </w:rPr>
              <w:t>560 x 1080 -</w:t>
            </w: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 xml:space="preserve"> 60fps/NV12/I420/YUY2/MJPG. </w:t>
            </w:r>
          </w:p>
          <w:p w14:paraId="20B339C3">
            <w:pPr>
              <w:ind w:firstLine="800" w:firstLineChars="400"/>
              <w:rPr>
                <w:rFonts w:hint="eastAsia"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/>
                <w:sz w:val="20"/>
                <w:szCs w:val="20"/>
              </w:rPr>
              <w:t>1920 x 1080 -</w:t>
            </w: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240fps/MJPG ,120fps/NV12/I420, 60fps//YUY2/RGB24/P010</w:t>
            </w:r>
          </w:p>
          <w:p w14:paraId="16BBA8F7">
            <w:pPr>
              <w:ind w:firstLine="800" w:firstLineChars="400"/>
              <w:rPr>
                <w:rFonts w:hint="eastAsia"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/>
                <w:sz w:val="20"/>
                <w:szCs w:val="20"/>
              </w:rPr>
              <w:t>1280 x 720 -</w:t>
            </w: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 xml:space="preserve"> 60fps/NV12/I420/YUY2/RGB24/MJPG.</w:t>
            </w:r>
          </w:p>
          <w:p w14:paraId="003698A2">
            <w:pPr>
              <w:pStyle w:val="12"/>
              <w:ind w:right="123"/>
              <w:jc w:val="left"/>
              <w:rPr>
                <w:rFonts w:hint="eastAsia" w:cs="宋体" w:asciiTheme="minorEastAsia" w:hAnsiTheme="minorEastAsia" w:eastAsiaTheme="minorEastAsia"/>
                <w:bCs/>
                <w:lang w:eastAsia="zh-CN"/>
              </w:rPr>
            </w:pPr>
          </w:p>
        </w:tc>
      </w:tr>
      <w:tr w14:paraId="3459C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2135" w:type="dxa"/>
          </w:tcPr>
          <w:p w14:paraId="7AB69542">
            <w:pPr>
              <w:pStyle w:val="12"/>
              <w:spacing w:before="0" w:line="360" w:lineRule="atLeast"/>
              <w:ind w:left="426" w:right="414" w:firstLine="1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UAC </w:t>
            </w:r>
            <w:r>
              <w:rPr>
                <w:rFonts w:hint="eastAsia" w:ascii="宋体" w:hAnsi="宋体" w:eastAsia="宋体" w:cs="宋体"/>
                <w:bCs/>
                <w:lang w:eastAsia="zh-CN"/>
              </w:rPr>
              <w:t>音频输出格式</w:t>
            </w:r>
          </w:p>
        </w:tc>
        <w:tc>
          <w:tcPr>
            <w:tcW w:w="8004" w:type="dxa"/>
          </w:tcPr>
          <w:p w14:paraId="4988EC9A">
            <w:pPr>
              <w:pStyle w:val="12"/>
              <w:spacing w:before="5"/>
              <w:ind w:left="0"/>
              <w:jc w:val="left"/>
              <w:rPr>
                <w:rFonts w:hint="eastAsia" w:ascii="宋体" w:hAnsi="宋体" w:eastAsia="宋体" w:cs="宋体"/>
                <w:bCs/>
              </w:rPr>
            </w:pPr>
          </w:p>
          <w:p w14:paraId="24E9B1E1">
            <w:pPr>
              <w:pStyle w:val="12"/>
              <w:spacing w:before="0"/>
              <w:ind w:right="126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Stereo / 16-bit / 48000Hz</w:t>
            </w:r>
          </w:p>
        </w:tc>
      </w:tr>
      <w:tr w14:paraId="1D1FF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135" w:type="dxa"/>
          </w:tcPr>
          <w:p w14:paraId="734FECE1">
            <w:pPr>
              <w:pStyle w:val="12"/>
              <w:spacing w:before="215"/>
              <w:ind w:left="145" w:right="138"/>
              <w:rPr>
                <w:rFonts w:hint="eastAsia" w:ascii="宋体" w:hAnsi="宋体" w:eastAsia="宋体" w:cs="宋体"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lang w:eastAsia="zh-CN"/>
              </w:rPr>
              <w:t>操作系统</w:t>
            </w:r>
          </w:p>
        </w:tc>
        <w:tc>
          <w:tcPr>
            <w:tcW w:w="8004" w:type="dxa"/>
          </w:tcPr>
          <w:p w14:paraId="5C3F6A6C">
            <w:pPr>
              <w:pStyle w:val="12"/>
              <w:spacing w:before="33"/>
              <w:ind w:right="123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 xml:space="preserve">Windows 7 / Windows 8 / Windows </w:t>
            </w:r>
            <w:r>
              <w:rPr>
                <w:rFonts w:ascii="宋体" w:hAnsi="宋体" w:eastAsia="宋体" w:cs="宋体"/>
                <w:bCs/>
              </w:rPr>
              <w:t>10</w:t>
            </w:r>
            <w:r>
              <w:rPr>
                <w:rFonts w:hint="eastAsia" w:ascii="宋体" w:hAnsi="宋体" w:eastAsia="宋体" w:cs="宋体"/>
                <w:bCs/>
              </w:rPr>
              <w:t xml:space="preserve"> / Windows 1</w:t>
            </w:r>
            <w:r>
              <w:rPr>
                <w:rFonts w:ascii="宋体" w:hAnsi="宋体" w:eastAsia="宋体" w:cs="宋体"/>
                <w:bCs/>
              </w:rPr>
              <w:t>1</w:t>
            </w:r>
            <w:r>
              <w:rPr>
                <w:rFonts w:hint="eastAsia" w:ascii="宋体" w:hAnsi="宋体" w:eastAsia="宋体" w:cs="宋体"/>
                <w:bCs/>
              </w:rPr>
              <w:t xml:space="preserve"> ( 32-bit and 64-bit )</w:t>
            </w:r>
          </w:p>
          <w:p w14:paraId="07E2A6A7">
            <w:pPr>
              <w:pStyle w:val="12"/>
              <w:ind w:right="124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Linux / MAC OS / Android</w:t>
            </w:r>
          </w:p>
        </w:tc>
      </w:tr>
    </w:tbl>
    <w:p w14:paraId="21AFB607"/>
    <w:p w14:paraId="53240602">
      <w:pPr>
        <w:pStyle w:val="2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、驱动下载：</w:t>
      </w:r>
      <w:r>
        <w:rPr>
          <w:rFonts w:hint="eastAsia" w:ascii="黑体" w:hAnsi="黑体" w:eastAsia="黑体"/>
          <w:color w:val="FF0000"/>
          <w:sz w:val="32"/>
          <w:szCs w:val="32"/>
        </w:rPr>
        <w:t>免驱</w:t>
      </w:r>
    </w:p>
    <w:p w14:paraId="4F4D3000">
      <w:pPr>
        <w:rPr>
          <w:b/>
          <w:bCs/>
          <w:color w:val="5B9BD5" w:themeColor="accent1"/>
          <w:sz w:val="44"/>
          <w:szCs w:val="44"/>
          <w14:textFill>
            <w14:solidFill>
              <w14:schemeClr w14:val="accent1"/>
            </w14:solidFill>
          </w14:textFill>
        </w:rPr>
      </w:pPr>
    </w:p>
    <w:sectPr>
      <w:headerReference r:id="rId3" w:type="default"/>
      <w:footerReference r:id="rId4" w:type="default"/>
      <w:pgSz w:w="11900" w:h="16840"/>
      <w:pgMar w:top="720" w:right="720" w:bottom="720" w:left="720" w:header="851" w:footer="992" w:gutter="0"/>
      <w:cols w:space="425" w:num="1"/>
      <w:titlePg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XcGJSymbol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XcGJSymbol"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D2481">
    <w:pPr>
      <w:pStyle w:val="4"/>
      <w:jc w:val="center"/>
    </w:pPr>
    <w:r>
      <w:rPr>
        <w:rFonts w:hint="eastAsia" w:ascii="宋体" w:hAnsi="宋体"/>
        <w:b/>
        <w:bCs/>
        <w:sz w:val="15"/>
        <w:szCs w:val="15"/>
      </w:rPr>
      <w:t>电话：4</w:t>
    </w:r>
    <w:r>
      <w:rPr>
        <w:rFonts w:ascii="宋体" w:hAnsi="宋体"/>
        <w:b/>
        <w:bCs/>
        <w:sz w:val="15"/>
        <w:szCs w:val="15"/>
      </w:rPr>
      <w:t xml:space="preserve">00-800-1650    </w:t>
    </w:r>
    <w:r>
      <w:rPr>
        <w:rFonts w:hint="eastAsia" w:ascii="宋体" w:hAnsi="宋体"/>
        <w:b/>
        <w:bCs/>
        <w:sz w:val="15"/>
        <w:szCs w:val="15"/>
      </w:rPr>
      <w:t>网址：</w:t>
    </w:r>
    <w:r>
      <w:fldChar w:fldCharType="begin"/>
    </w:r>
    <w:r>
      <w:instrText xml:space="preserve"> HYPERLINK "http://www.tchdvideo.com" </w:instrText>
    </w:r>
    <w:r>
      <w:fldChar w:fldCharType="separate"/>
    </w:r>
    <w:r>
      <w:rPr>
        <w:rStyle w:val="10"/>
        <w:rFonts w:ascii="宋体" w:hAnsi="宋体"/>
        <w:bCs/>
        <w:sz w:val="15"/>
        <w:szCs w:val="15"/>
      </w:rPr>
      <w:t>http://www.tchd</w:t>
    </w:r>
    <w:r>
      <w:rPr>
        <w:rStyle w:val="10"/>
        <w:rFonts w:hint="eastAsia" w:ascii="宋体" w:hAnsi="宋体"/>
        <w:bCs/>
        <w:sz w:val="15"/>
        <w:szCs w:val="15"/>
        <w:lang w:val="en-US" w:eastAsia="zh-CN"/>
      </w:rPr>
      <w:t>sh</w:t>
    </w:r>
    <w:r>
      <w:rPr>
        <w:rStyle w:val="10"/>
        <w:rFonts w:ascii="宋体" w:hAnsi="宋体"/>
        <w:bCs/>
        <w:sz w:val="15"/>
        <w:szCs w:val="15"/>
      </w:rPr>
      <w:t>.com</w:t>
    </w:r>
    <w:r>
      <w:rPr>
        <w:rStyle w:val="10"/>
        <w:rFonts w:ascii="宋体" w:hAnsi="宋体"/>
        <w:bCs/>
        <w:sz w:val="15"/>
        <w:szCs w:val="15"/>
      </w:rPr>
      <w:fldChar w:fldCharType="end"/>
    </w:r>
    <w:r>
      <w:rPr>
        <w:rFonts w:ascii="宋体" w:hAnsi="宋体"/>
        <w:b/>
        <w:bCs/>
        <w:sz w:val="15"/>
        <w:szCs w:val="15"/>
      </w:rPr>
      <w:t xml:space="preserve">    地址：北京市海淀区连桥二街9号院1号楼4层</w:t>
    </w:r>
  </w:p>
  <w:sdt>
    <w:sdtPr>
      <w:id w:val="-1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6C7E736F"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7CCB3">
    <w:pPr>
      <w:pStyle w:val="5"/>
      <w:jc w:val="right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-202565</wp:posOffset>
          </wp:positionV>
          <wp:extent cx="1004570" cy="255905"/>
          <wp:effectExtent l="0" t="0" r="508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4570" cy="255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TC-UB</w:t>
    </w:r>
    <w:r>
      <w:t xml:space="preserve">630N2 </w:t>
    </w:r>
    <w:r>
      <w:rPr>
        <w:rFonts w:hint="eastAsia"/>
        <w:lang w:eastAsia="zh-CN"/>
      </w:rPr>
      <w:t>Pro</w:t>
    </w:r>
    <w:r>
      <w:t xml:space="preserve"> _2路HDMI高清USB采集卡</w:t>
    </w:r>
    <w:r>
      <w:rPr>
        <w:rFonts w:hint="eastAsia"/>
      </w:rPr>
      <w:t>-规格书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A24590"/>
    <w:multiLevelType w:val="multilevel"/>
    <w:tmpl w:val="1FA24590"/>
    <w:lvl w:ilvl="0" w:tentative="0">
      <w:start w:val="0"/>
      <w:numFmt w:val="bullet"/>
      <w:lvlText w:val=""/>
      <w:lvlJc w:val="left"/>
      <w:pPr>
        <w:ind w:left="609" w:hanging="18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50100"/>
        <w:w w:val="105"/>
        <w:sz w:val="13"/>
        <w:szCs w:val="1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62" w:hanging="18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5" w:hanging="18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88" w:hanging="18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51" w:hanging="18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14" w:hanging="18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77" w:hanging="18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40" w:hanging="18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303" w:hanging="18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423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A4"/>
    <w:rsid w:val="00004E75"/>
    <w:rsid w:val="00005573"/>
    <w:rsid w:val="00020F49"/>
    <w:rsid w:val="00044575"/>
    <w:rsid w:val="0005732A"/>
    <w:rsid w:val="00063C03"/>
    <w:rsid w:val="000835D5"/>
    <w:rsid w:val="00095EDC"/>
    <w:rsid w:val="000D5922"/>
    <w:rsid w:val="00132A48"/>
    <w:rsid w:val="00147DCE"/>
    <w:rsid w:val="001845C9"/>
    <w:rsid w:val="0018712A"/>
    <w:rsid w:val="001934E8"/>
    <w:rsid w:val="001B7572"/>
    <w:rsid w:val="001D4CA8"/>
    <w:rsid w:val="001F0AB0"/>
    <w:rsid w:val="00226BEF"/>
    <w:rsid w:val="00250DD1"/>
    <w:rsid w:val="00253210"/>
    <w:rsid w:val="00281F3F"/>
    <w:rsid w:val="00291D1E"/>
    <w:rsid w:val="002A7CF0"/>
    <w:rsid w:val="00315622"/>
    <w:rsid w:val="00321FAC"/>
    <w:rsid w:val="003243FC"/>
    <w:rsid w:val="003624DB"/>
    <w:rsid w:val="003A56D2"/>
    <w:rsid w:val="00407CD4"/>
    <w:rsid w:val="0043215E"/>
    <w:rsid w:val="004376A1"/>
    <w:rsid w:val="00445BD6"/>
    <w:rsid w:val="00450421"/>
    <w:rsid w:val="0046701A"/>
    <w:rsid w:val="004D2404"/>
    <w:rsid w:val="004D5BF3"/>
    <w:rsid w:val="004E0AD3"/>
    <w:rsid w:val="004F443B"/>
    <w:rsid w:val="00502DFC"/>
    <w:rsid w:val="00516824"/>
    <w:rsid w:val="00530EC1"/>
    <w:rsid w:val="00532EC5"/>
    <w:rsid w:val="005522D6"/>
    <w:rsid w:val="00562B19"/>
    <w:rsid w:val="005A3B77"/>
    <w:rsid w:val="005B5B1E"/>
    <w:rsid w:val="005C0E81"/>
    <w:rsid w:val="005E3B1A"/>
    <w:rsid w:val="00604E22"/>
    <w:rsid w:val="0061408E"/>
    <w:rsid w:val="0061778D"/>
    <w:rsid w:val="0065348E"/>
    <w:rsid w:val="006638EE"/>
    <w:rsid w:val="00673381"/>
    <w:rsid w:val="00713DEA"/>
    <w:rsid w:val="00737EC1"/>
    <w:rsid w:val="00741978"/>
    <w:rsid w:val="007446C0"/>
    <w:rsid w:val="00744945"/>
    <w:rsid w:val="0074581F"/>
    <w:rsid w:val="00761453"/>
    <w:rsid w:val="007925A4"/>
    <w:rsid w:val="007A07DD"/>
    <w:rsid w:val="007F7FDB"/>
    <w:rsid w:val="008804A7"/>
    <w:rsid w:val="00881E9C"/>
    <w:rsid w:val="00887405"/>
    <w:rsid w:val="008B4793"/>
    <w:rsid w:val="008F3955"/>
    <w:rsid w:val="00912995"/>
    <w:rsid w:val="00930E90"/>
    <w:rsid w:val="00940697"/>
    <w:rsid w:val="00944FF1"/>
    <w:rsid w:val="00951289"/>
    <w:rsid w:val="009905AA"/>
    <w:rsid w:val="00994B98"/>
    <w:rsid w:val="009C3A2A"/>
    <w:rsid w:val="009D1775"/>
    <w:rsid w:val="009F685F"/>
    <w:rsid w:val="00A219D0"/>
    <w:rsid w:val="00A23B5D"/>
    <w:rsid w:val="00A41F4C"/>
    <w:rsid w:val="00A66BBD"/>
    <w:rsid w:val="00A7184D"/>
    <w:rsid w:val="00A7417B"/>
    <w:rsid w:val="00AE22E5"/>
    <w:rsid w:val="00AF7CE0"/>
    <w:rsid w:val="00B047CE"/>
    <w:rsid w:val="00B13922"/>
    <w:rsid w:val="00B23645"/>
    <w:rsid w:val="00B41A7D"/>
    <w:rsid w:val="00B473C3"/>
    <w:rsid w:val="00B50F49"/>
    <w:rsid w:val="00B56760"/>
    <w:rsid w:val="00B60830"/>
    <w:rsid w:val="00BA6778"/>
    <w:rsid w:val="00C24C55"/>
    <w:rsid w:val="00C84440"/>
    <w:rsid w:val="00C97463"/>
    <w:rsid w:val="00CD1679"/>
    <w:rsid w:val="00D03CCE"/>
    <w:rsid w:val="00D043FB"/>
    <w:rsid w:val="00D04CD3"/>
    <w:rsid w:val="00D124DE"/>
    <w:rsid w:val="00D2165A"/>
    <w:rsid w:val="00D37CB4"/>
    <w:rsid w:val="00D85836"/>
    <w:rsid w:val="00D86BF2"/>
    <w:rsid w:val="00DA3E24"/>
    <w:rsid w:val="00E1371B"/>
    <w:rsid w:val="00E17A77"/>
    <w:rsid w:val="00E67AA4"/>
    <w:rsid w:val="00E71D8A"/>
    <w:rsid w:val="00EA5086"/>
    <w:rsid w:val="00EC4D6C"/>
    <w:rsid w:val="00F15C4F"/>
    <w:rsid w:val="00F3533F"/>
    <w:rsid w:val="00F55D2C"/>
    <w:rsid w:val="00F72567"/>
    <w:rsid w:val="00F84DAF"/>
    <w:rsid w:val="00FC18AE"/>
    <w:rsid w:val="00FF0D90"/>
    <w:rsid w:val="15362374"/>
    <w:rsid w:val="29BD28CD"/>
    <w:rsid w:val="2C5257DD"/>
    <w:rsid w:val="2FB5DA70"/>
    <w:rsid w:val="3B78E64E"/>
    <w:rsid w:val="3C402A98"/>
    <w:rsid w:val="3FC45CD1"/>
    <w:rsid w:val="3FE41DDE"/>
    <w:rsid w:val="4DE70A1A"/>
    <w:rsid w:val="54DA112D"/>
    <w:rsid w:val="61E61CD6"/>
    <w:rsid w:val="64B821F2"/>
    <w:rsid w:val="6BBF151E"/>
    <w:rsid w:val="6DD153FD"/>
    <w:rsid w:val="77EFCCAD"/>
    <w:rsid w:val="78CF1FEB"/>
    <w:rsid w:val="793C0451"/>
    <w:rsid w:val="7A515153"/>
    <w:rsid w:val="7B564EEB"/>
    <w:rsid w:val="7E3B24D9"/>
    <w:rsid w:val="7F7F3FD3"/>
    <w:rsid w:val="7FEE6C40"/>
    <w:rsid w:val="9F9DA020"/>
    <w:rsid w:val="ABBF862F"/>
    <w:rsid w:val="B9BFDF46"/>
    <w:rsid w:val="CFA7810E"/>
    <w:rsid w:val="DFFD1C37"/>
    <w:rsid w:val="E7EC0F81"/>
    <w:rsid w:val="EFDF9F9F"/>
    <w:rsid w:val="FEFBFF14"/>
    <w:rsid w:val="FFDC9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表格内容"/>
    <w:basedOn w:val="1"/>
    <w:qFormat/>
    <w:uiPriority w:val="0"/>
    <w:pPr>
      <w:suppressLineNumbers/>
      <w:suppressAutoHyphens/>
    </w:pPr>
    <w:rPr>
      <w:rFonts w:eastAsia="宋体" w:cs="Mangal"/>
      <w:kern w:val="1"/>
      <w:lang w:eastAsia="hi-IN" w:bidi="hi-IN"/>
    </w:rPr>
  </w:style>
  <w:style w:type="paragraph" w:customStyle="1" w:styleId="12">
    <w:name w:val="Table Paragraph"/>
    <w:basedOn w:val="1"/>
    <w:qFormat/>
    <w:uiPriority w:val="1"/>
    <w:pPr>
      <w:spacing w:before="84"/>
      <w:ind w:left="623"/>
      <w:jc w:val="center"/>
    </w:pPr>
    <w:rPr>
      <w:rFonts w:ascii="Arial" w:hAnsi="Arial" w:eastAsia="Arial" w:cs="Arial"/>
      <w:lang w:eastAsia="en-US" w:bidi="en-US"/>
    </w:rPr>
  </w:style>
  <w:style w:type="character" w:customStyle="1" w:styleId="13">
    <w:name w:val="页眉 字符"/>
    <w:basedOn w:val="8"/>
    <w:link w:val="5"/>
    <w:qFormat/>
    <w:uiPriority w:val="0"/>
    <w:rPr>
      <w:rFonts w:eastAsiaTheme="minorEastAsia"/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rFonts w:eastAsiaTheme="minorEastAsia"/>
      <w:sz w:val="18"/>
      <w:szCs w:val="18"/>
    </w:rPr>
  </w:style>
  <w:style w:type="character" w:customStyle="1" w:styleId="15">
    <w:name w:val="标题 1 字符"/>
    <w:basedOn w:val="8"/>
    <w:link w:val="2"/>
    <w:qFormat/>
    <w:uiPriority w:val="0"/>
    <w:rPr>
      <w:rFonts w:eastAsiaTheme="minorEastAsia"/>
      <w:b/>
      <w:bCs/>
      <w:kern w:val="44"/>
      <w:sz w:val="44"/>
      <w:szCs w:val="44"/>
    </w:rPr>
  </w:style>
  <w:style w:type="paragraph" w:customStyle="1" w:styleId="16">
    <w:name w:val="TOC Heading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styleId="17">
    <w:name w:val="List Paragraph"/>
    <w:basedOn w:val="1"/>
    <w:qFormat/>
    <w:uiPriority w:val="1"/>
    <w:pPr>
      <w:ind w:firstLine="420" w:firstLineChars="200"/>
    </w:pPr>
  </w:style>
  <w:style w:type="character" w:customStyle="1" w:styleId="18">
    <w:name w:val="标题 2 字符"/>
    <w:basedOn w:val="8"/>
    <w:link w:val="3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39F22B6B-ADB6-4453-BAA7-44BF146F79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Manager>Product</Manager>
  <Company>TCHD Video</Company>
  <Pages>4</Pages>
  <Words>455</Words>
  <Characters>1182</Characters>
  <Lines>11</Lines>
  <Paragraphs>3</Paragraphs>
  <TotalTime>0</TotalTime>
  <ScaleCrop>false</ScaleCrop>
  <LinksUpToDate>false</LinksUpToDate>
  <CharactersWithSpaces>1280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2026-06-02T13:00:00Z</dcterms:created>
  <dc:creator>张宏伟</dc:creator>
  <dc:description>13911161943@139.com</dc:description>
  <cp:lastModifiedBy>曹光华</cp:lastModifiedBy>
  <cp:lastPrinted>2024-02-18T09:18:00Z</cp:lastPrinted>
  <dcterms:modified xsi:type="dcterms:W3CDTF">2026-08-19T04:17:27Z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46D5D0E37965217192731E6A6E5D3B40_42</vt:lpwstr>
  </property>
  <property fmtid="{D5CDD505-2E9C-101B-9397-08002B2CF9AE}" pid="4" name="KSOTemplateDocerSaveRecord">
    <vt:lpwstr>eyJoZGlkIjoiY2FiZmQxYjhhN2NhNWE1ZjM5Mzc5ZmE1NmJjMzgzZWQiLCJ1c2VySWQiOiIyMzczMDkzNzkifQ==</vt:lpwstr>
  </property>
</Properties>
</file>